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317A695F" w:rsidR="00791B77" w:rsidRPr="00E75216"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are</w:t>
            </w:r>
            <w:r w:rsidR="00C22D77">
              <w:rPr>
                <w:rFonts w:ascii="Arial" w:hAnsi="Arial" w:cs="Arial"/>
                <w:sz w:val="20"/>
                <w:szCs w:val="20"/>
              </w:rPr>
              <w:t xml:space="preserve"> </w:t>
            </w:r>
            <w:r>
              <w:rPr>
                <w:rFonts w:ascii="Arial" w:hAnsi="Arial" w:cs="Arial"/>
                <w:sz w:val="20"/>
                <w:szCs w:val="20"/>
              </w:rPr>
              <w:t>apprentices)</w:t>
            </w:r>
            <w:r w:rsidR="00586520">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40292BB1"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586520">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067DF866" w:rsidR="00791B77" w:rsidRPr="006C424F" w:rsidRDefault="00791B77" w:rsidP="00557BD7">
            <w:pPr>
              <w:rPr>
                <w:rFonts w:ascii="Arial" w:hAnsi="Arial" w:cs="Arial"/>
                <w:sz w:val="20"/>
                <w:szCs w:val="20"/>
              </w:rPr>
            </w:pPr>
            <w:r>
              <w:rPr>
                <w:rFonts w:ascii="Arial" w:hAnsi="Arial" w:cs="Arial"/>
                <w:sz w:val="20"/>
                <w:szCs w:val="20"/>
              </w:rPr>
              <w:t>(</w:t>
            </w:r>
            <w:proofErr w:type="gramStart"/>
            <w:r w:rsidR="00557BD7">
              <w:rPr>
                <w:rFonts w:ascii="Arial" w:hAnsi="Arial" w:cs="Arial"/>
                <w:sz w:val="20"/>
                <w:szCs w:val="20"/>
              </w:rPr>
              <w:t>how</w:t>
            </w:r>
            <w:proofErr w:type="gramEnd"/>
            <w:r w:rsidR="00557BD7">
              <w:rPr>
                <w:rFonts w:ascii="Arial" w:hAnsi="Arial" w:cs="Arial"/>
                <w:sz w:val="20"/>
                <w:szCs w:val="20"/>
              </w:rPr>
              <w:t xml:space="preserve"> many were</w:t>
            </w:r>
            <w:r w:rsidR="00C22D77">
              <w:rPr>
                <w:rFonts w:ascii="Arial" w:hAnsi="Arial" w:cs="Arial"/>
                <w:sz w:val="20"/>
                <w:szCs w:val="20"/>
              </w:rPr>
              <w:t xml:space="preserve"> </w:t>
            </w:r>
            <w:r>
              <w:rPr>
                <w:rFonts w:ascii="Arial" w:hAnsi="Arial" w:cs="Arial"/>
                <w:sz w:val="20"/>
                <w:szCs w:val="20"/>
              </w:rPr>
              <w:t>apprentices)</w:t>
            </w:r>
            <w:r w:rsidR="00586520">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6B3C9337" w14:textId="436B1FF1" w:rsidR="00586520" w:rsidRDefault="0030469A" w:rsidP="00586520">
      <w:pPr>
        <w:tabs>
          <w:tab w:val="left" w:pos="9356"/>
          <w:tab w:val="left" w:pos="9617"/>
        </w:tabs>
        <w:spacing w:after="0"/>
        <w:ind w:left="-851" w:right="-164"/>
        <w:jc w:val="both"/>
        <w:rPr>
          <w:rFonts w:ascii="Arial" w:hAnsi="Arial" w:cs="Arial"/>
          <w:sz w:val="20"/>
          <w:szCs w:val="20"/>
        </w:rPr>
      </w:pPr>
      <w:proofErr w:type="gramStart"/>
      <w:r w:rsidRPr="00E75216">
        <w:rPr>
          <w:rFonts w:ascii="Arial" w:hAnsi="Arial" w:cs="Arial"/>
          <w:sz w:val="20"/>
          <w:szCs w:val="20"/>
        </w:rPr>
        <w:t>judging</w:t>
      </w:r>
      <w:proofErr w:type="gramEnd"/>
      <w:r w:rsidRPr="00E75216">
        <w:rPr>
          <w:rFonts w:ascii="Arial" w:hAnsi="Arial" w:cs="Arial"/>
          <w:sz w:val="20"/>
          <w:szCs w:val="20"/>
        </w:rPr>
        <w:t xml:space="preserve"> panel to form a clear picture of your organisation.</w:t>
      </w:r>
      <w:r>
        <w:rPr>
          <w:rFonts w:ascii="Arial" w:hAnsi="Arial" w:cs="Arial"/>
          <w:sz w:val="20"/>
          <w:szCs w:val="20"/>
        </w:rPr>
        <w:t xml:space="preserve"> </w:t>
      </w:r>
      <w:r w:rsidR="00586520">
        <w:rPr>
          <w:rFonts w:ascii="Arial" w:hAnsi="Arial" w:cs="Arial"/>
          <w:sz w:val="20"/>
          <w:szCs w:val="20"/>
        </w:rPr>
        <w:t xml:space="preserve"> Use the space below to provide a summary of the business </w:t>
      </w:r>
    </w:p>
    <w:p w14:paraId="0DE8A7CF" w14:textId="77777777" w:rsidR="00586520" w:rsidRDefault="00586520" w:rsidP="00586520">
      <w:pPr>
        <w:tabs>
          <w:tab w:val="left" w:pos="9356"/>
          <w:tab w:val="left" w:pos="9617"/>
        </w:tabs>
        <w:spacing w:after="0"/>
        <w:ind w:left="-851" w:right="-164"/>
        <w:jc w:val="both"/>
        <w:rPr>
          <w:rFonts w:ascii="Arial" w:hAnsi="Arial" w:cs="Arial"/>
          <w:sz w:val="20"/>
          <w:szCs w:val="20"/>
        </w:rPr>
      </w:pPr>
      <w:proofErr w:type="gramStart"/>
      <w:r>
        <w:rPr>
          <w:rFonts w:ascii="Arial" w:hAnsi="Arial" w:cs="Arial"/>
          <w:sz w:val="20"/>
          <w:szCs w:val="20"/>
        </w:rPr>
        <w:t>journey</w:t>
      </w:r>
      <w:proofErr w:type="gramEnd"/>
      <w:r>
        <w:rPr>
          <w:rFonts w:ascii="Arial" w:hAnsi="Arial" w:cs="Arial"/>
          <w:sz w:val="20"/>
          <w:szCs w:val="20"/>
        </w:rPr>
        <w:t xml:space="preserve"> and key highlights (no more than 800 words).</w:t>
      </w:r>
    </w:p>
    <w:p w14:paraId="28A6A720" w14:textId="198DAD43" w:rsidR="004D71E7" w:rsidRDefault="004D71E7" w:rsidP="00586520">
      <w:pPr>
        <w:tabs>
          <w:tab w:val="left" w:pos="9356"/>
          <w:tab w:val="left" w:pos="9617"/>
        </w:tabs>
        <w:spacing w:after="0"/>
        <w:ind w:left="-851" w:right="-164"/>
        <w:jc w:val="both"/>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1D4A8A6B" w:rsidR="00E80194" w:rsidRPr="007C0B3C" w:rsidRDefault="0019791A" w:rsidP="00E80194">
            <w:pPr>
              <w:jc w:val="center"/>
              <w:rPr>
                <w:rFonts w:ascii="Arial" w:hAnsi="Arial" w:cs="Arial"/>
                <w:b/>
                <w:sz w:val="20"/>
                <w:szCs w:val="20"/>
              </w:rPr>
            </w:pPr>
            <w:r>
              <w:rPr>
                <w:rFonts w:ascii="Arial" w:hAnsi="Arial" w:cs="Arial"/>
                <w:b/>
                <w:sz w:val="20"/>
                <w:szCs w:val="20"/>
              </w:rPr>
              <w:lastRenderedPageBreak/>
              <w:t>Large</w:t>
            </w:r>
            <w:r w:rsidR="00433814" w:rsidRPr="007C0B3C">
              <w:rPr>
                <w:rFonts w:ascii="Arial" w:hAnsi="Arial" w:cs="Arial"/>
                <w:b/>
                <w:sz w:val="20"/>
                <w:szCs w:val="20"/>
              </w:rPr>
              <w:t xml:space="preserve"> </w:t>
            </w:r>
            <w:r w:rsidR="00E80194" w:rsidRPr="007C0B3C">
              <w:rPr>
                <w:rFonts w:ascii="Arial" w:hAnsi="Arial" w:cs="Arial"/>
                <w:b/>
                <w:sz w:val="20"/>
                <w:szCs w:val="20"/>
              </w:rPr>
              <w:t>Business</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435DA91E" w:rsidR="00E80194" w:rsidRPr="007C0B3C" w:rsidRDefault="00E80194" w:rsidP="0019791A">
            <w:pPr>
              <w:jc w:val="center"/>
              <w:rPr>
                <w:rFonts w:ascii="Arial" w:hAnsi="Arial" w:cs="Arial"/>
                <w:b/>
                <w:sz w:val="20"/>
                <w:szCs w:val="20"/>
              </w:rPr>
            </w:pPr>
            <w:r w:rsidRPr="007C0B3C">
              <w:rPr>
                <w:rFonts w:ascii="Arial" w:hAnsi="Arial" w:cs="Arial"/>
                <w:b/>
                <w:sz w:val="20"/>
                <w:szCs w:val="20"/>
              </w:rPr>
              <w:t>(</w:t>
            </w:r>
            <w:r w:rsidR="001322B0">
              <w:rPr>
                <w:rFonts w:ascii="Arial" w:hAnsi="Arial" w:cs="Arial"/>
                <w:b/>
                <w:sz w:val="20"/>
                <w:szCs w:val="20"/>
              </w:rPr>
              <w:t>25</w:t>
            </w:r>
            <w:r w:rsidR="0019791A">
              <w:rPr>
                <w:rFonts w:ascii="Arial" w:hAnsi="Arial" w:cs="Arial"/>
                <w:b/>
                <w:sz w:val="20"/>
                <w:szCs w:val="20"/>
              </w:rPr>
              <w:t>0+</w:t>
            </w:r>
            <w:r w:rsidR="001322B0">
              <w:rPr>
                <w:rFonts w:ascii="Arial" w:hAnsi="Arial" w:cs="Arial"/>
                <w:b/>
                <w:sz w:val="20"/>
                <w:szCs w:val="20"/>
              </w:rPr>
              <w:t xml:space="preserve"> </w:t>
            </w:r>
            <w:r w:rsidR="007F5D8E">
              <w:rPr>
                <w:rFonts w:ascii="Arial" w:hAnsi="Arial" w:cs="Arial"/>
                <w:b/>
                <w:sz w:val="20"/>
                <w:szCs w:val="20"/>
              </w:rPr>
              <w:t>employees</w:t>
            </w:r>
            <w:r w:rsidRPr="007C0B3C">
              <w:rPr>
                <w:rFonts w:ascii="Arial" w:hAnsi="Arial" w:cs="Arial"/>
                <w:b/>
                <w:sz w:val="20"/>
                <w:szCs w:val="20"/>
              </w:rPr>
              <w:t>)</w:t>
            </w:r>
          </w:p>
        </w:tc>
        <w:tc>
          <w:tcPr>
            <w:tcW w:w="8505" w:type="dxa"/>
            <w:vAlign w:val="center"/>
          </w:tcPr>
          <w:p w14:paraId="3A9F9A08" w14:textId="77777777" w:rsidR="0019791A" w:rsidRPr="000C61C3" w:rsidRDefault="0019791A" w:rsidP="0019791A">
            <w:pPr>
              <w:spacing w:line="320" w:lineRule="atLeast"/>
              <w:ind w:right="33"/>
              <w:rPr>
                <w:rFonts w:ascii="Arial" w:hAnsi="Arial" w:cs="Arial"/>
                <w:sz w:val="20"/>
                <w:szCs w:val="20"/>
              </w:rPr>
            </w:pPr>
            <w:r w:rsidRPr="000C61C3">
              <w:rPr>
                <w:rFonts w:ascii="Arial" w:hAnsi="Arial" w:cs="Arial"/>
                <w:sz w:val="20"/>
                <w:szCs w:val="20"/>
              </w:rPr>
              <w:t xml:space="preserve">Celebrating the contribution of large businesses to </w:t>
            </w:r>
            <w:proofErr w:type="spellStart"/>
            <w:r w:rsidRPr="000C61C3">
              <w:rPr>
                <w:rFonts w:ascii="Arial" w:hAnsi="Arial" w:cs="Arial"/>
                <w:sz w:val="20"/>
                <w:szCs w:val="20"/>
              </w:rPr>
              <w:t>Knowsley’s</w:t>
            </w:r>
            <w:proofErr w:type="spellEnd"/>
            <w:r w:rsidRPr="000C61C3">
              <w:rPr>
                <w:rFonts w:ascii="Arial" w:hAnsi="Arial" w:cs="Arial"/>
                <w:sz w:val="20"/>
                <w:szCs w:val="20"/>
              </w:rPr>
              <w:t xml:space="preserve"> economy.    Judges are looking applications from large organisations that can demonstrate exceptional success and the positive impact it has on the community.</w:t>
            </w:r>
          </w:p>
          <w:p w14:paraId="17E4EEB7" w14:textId="77777777" w:rsidR="0019791A" w:rsidRPr="000C61C3" w:rsidRDefault="0019791A" w:rsidP="0019791A">
            <w:pPr>
              <w:spacing w:line="320" w:lineRule="atLeast"/>
              <w:ind w:right="33"/>
              <w:rPr>
                <w:rFonts w:ascii="Arial" w:hAnsi="Arial" w:cs="Arial"/>
                <w:b/>
                <w:sz w:val="20"/>
                <w:szCs w:val="20"/>
              </w:rPr>
            </w:pPr>
            <w:r w:rsidRPr="000C61C3">
              <w:rPr>
                <w:rFonts w:ascii="Arial" w:hAnsi="Arial" w:cs="Arial"/>
                <w:b/>
                <w:sz w:val="20"/>
                <w:szCs w:val="20"/>
              </w:rPr>
              <w:t>In shortlisting Judges will consider:-</w:t>
            </w:r>
          </w:p>
          <w:p w14:paraId="44A692BC"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The business journey, what makes the business a success</w:t>
            </w:r>
          </w:p>
          <w:p w14:paraId="45580F3D"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Growth and financial performance to date</w:t>
            </w:r>
          </w:p>
          <w:p w14:paraId="5E4D61F0"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Key achievements</w:t>
            </w:r>
          </w:p>
          <w:p w14:paraId="59B318AA"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Niche markets</w:t>
            </w:r>
          </w:p>
          <w:p w14:paraId="46C621DA"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 xml:space="preserve">Customer, staff, stakeholder engagement and collaboration </w:t>
            </w:r>
          </w:p>
          <w:p w14:paraId="3A0D77D8"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Workforce development recruitment and training</w:t>
            </w:r>
          </w:p>
          <w:p w14:paraId="31BB7688" w14:textId="77777777" w:rsidR="0019791A" w:rsidRPr="000C61C3" w:rsidRDefault="0019791A" w:rsidP="0019791A">
            <w:pPr>
              <w:pStyle w:val="ListParagraph"/>
              <w:numPr>
                <w:ilvl w:val="0"/>
                <w:numId w:val="4"/>
              </w:numPr>
              <w:spacing w:line="320" w:lineRule="atLeast"/>
              <w:rPr>
                <w:rFonts w:ascii="Arial" w:hAnsi="Arial" w:cs="Arial"/>
                <w:sz w:val="20"/>
                <w:szCs w:val="20"/>
              </w:rPr>
            </w:pPr>
            <w:r w:rsidRPr="000C61C3">
              <w:rPr>
                <w:rFonts w:ascii="Arial" w:hAnsi="Arial" w:cs="Arial"/>
                <w:sz w:val="20"/>
                <w:szCs w:val="20"/>
              </w:rPr>
              <w:t>Evidence of innovation, effective leadership and management</w:t>
            </w:r>
          </w:p>
          <w:p w14:paraId="7821C149" w14:textId="7FBF09CE" w:rsidR="00E80194" w:rsidRPr="007A16C3" w:rsidRDefault="0019791A" w:rsidP="0019791A">
            <w:pPr>
              <w:pStyle w:val="ListParagraph"/>
              <w:numPr>
                <w:ilvl w:val="0"/>
                <w:numId w:val="4"/>
              </w:numPr>
              <w:spacing w:line="320" w:lineRule="atLeast"/>
              <w:rPr>
                <w:rFonts w:cstheme="minorHAnsi"/>
              </w:rPr>
            </w:pPr>
            <w:r w:rsidRPr="000C61C3">
              <w:rPr>
                <w:rFonts w:ascii="Arial" w:hAnsi="Arial" w:cs="Arial"/>
                <w:sz w:val="20"/>
                <w:szCs w:val="20"/>
              </w:rPr>
              <w:t>Future growth plans and contribution to Knowsley</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23D387D3" w14:textId="77777777" w:rsidR="0030469A" w:rsidRDefault="0030469A">
            <w:pPr>
              <w:rPr>
                <w:rFonts w:ascii="Arial" w:hAnsi="Arial" w:cs="Arial"/>
                <w:sz w:val="20"/>
                <w:szCs w:val="20"/>
              </w:rPr>
            </w:pPr>
          </w:p>
          <w:p w14:paraId="25995F0D" w14:textId="77777777" w:rsidR="007A16C3" w:rsidRPr="007C0B3C" w:rsidRDefault="007A16C3">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Default="00433814" w:rsidP="00433814">
            <w:pPr>
              <w:spacing w:line="320" w:lineRule="atLeast"/>
              <w:ind w:left="35" w:right="33"/>
              <w:rPr>
                <w:rFonts w:ascii="Arial" w:hAnsi="Arial" w:cs="Arial"/>
                <w:sz w:val="20"/>
                <w:szCs w:val="20"/>
              </w:rPr>
            </w:pPr>
          </w:p>
          <w:p w14:paraId="7E5AC2AB" w14:textId="77777777" w:rsidR="0019791A" w:rsidRPr="007C0B3C" w:rsidRDefault="0019791A"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67FDCF72"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education (for example working with schools, colleges, community groups, work placements </w:t>
            </w:r>
            <w:proofErr w:type="spellStart"/>
            <w:r w:rsidR="00967ECB">
              <w:rPr>
                <w:rFonts w:ascii="Arial" w:hAnsi="Arial" w:cs="Arial"/>
                <w:sz w:val="20"/>
                <w:szCs w:val="20"/>
              </w:rPr>
              <w:t>etc</w:t>
            </w:r>
            <w:proofErr w:type="spellEnd"/>
            <w:r w:rsidR="00967ECB">
              <w:rPr>
                <w:rFonts w:ascii="Arial" w:hAnsi="Arial" w:cs="Arial"/>
                <w:sz w:val="20"/>
                <w:szCs w:val="20"/>
              </w:rPr>
              <w:t>)</w:t>
            </w:r>
            <w:r w:rsidR="006A0D69">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Pr="007C0B3C" w:rsidRDefault="006C424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7FEA752D" w14:textId="77777777" w:rsidR="0030469A"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xml:space="preserve">, 1st floor Yorkon Building, Archway Road, Huyton L36 9FB.  </w:t>
      </w:r>
      <w:proofErr w:type="gramStart"/>
      <w:r w:rsidR="00837AD4" w:rsidRPr="007C0B3C">
        <w:rPr>
          <w:rFonts w:ascii="Arial" w:hAnsi="Arial" w:cs="Arial"/>
          <w:sz w:val="20"/>
          <w:szCs w:val="20"/>
        </w:rPr>
        <w:t>Telephone no. 0151 443 2262.</w:t>
      </w:r>
      <w:proofErr w:type="gramEnd"/>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60EF593F"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6A0D69">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0C61C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7C0B3C" w:rsidRDefault="004D1A2D" w:rsidP="00BF2FBF">
      <w:pPr>
        <w:tabs>
          <w:tab w:val="left" w:pos="9781"/>
        </w:tabs>
        <w:ind w:left="-851" w:right="403"/>
        <w:jc w:val="both"/>
        <w:rPr>
          <w:rFonts w:ascii="Arial" w:hAnsi="Arial" w:cs="Arial"/>
          <w:b/>
          <w:sz w:val="20"/>
          <w:szCs w:val="20"/>
        </w:rPr>
      </w:pPr>
      <w:r w:rsidRPr="007C0B3C">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7C0B3C">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Pr>
          <w:rFonts w:ascii="Arial" w:hAnsi="Arial" w:cs="Arial"/>
          <w:sz w:val="20"/>
          <w:szCs w:val="20"/>
        </w:rPr>
        <w:t>s.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C61C3"/>
    <w:rsid w:val="000D5CBC"/>
    <w:rsid w:val="000F31BE"/>
    <w:rsid w:val="00105384"/>
    <w:rsid w:val="001066AC"/>
    <w:rsid w:val="00114616"/>
    <w:rsid w:val="00115DBE"/>
    <w:rsid w:val="001322B0"/>
    <w:rsid w:val="00140BDF"/>
    <w:rsid w:val="001547A0"/>
    <w:rsid w:val="00156100"/>
    <w:rsid w:val="001702DB"/>
    <w:rsid w:val="00183A84"/>
    <w:rsid w:val="001970D3"/>
    <w:rsid w:val="0019791A"/>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86520"/>
    <w:rsid w:val="005B4D62"/>
    <w:rsid w:val="005C5A79"/>
    <w:rsid w:val="005E4FE2"/>
    <w:rsid w:val="00610A7F"/>
    <w:rsid w:val="00612826"/>
    <w:rsid w:val="00612F86"/>
    <w:rsid w:val="00625BD6"/>
    <w:rsid w:val="006379B6"/>
    <w:rsid w:val="00667CC8"/>
    <w:rsid w:val="0068056A"/>
    <w:rsid w:val="006934B4"/>
    <w:rsid w:val="006A0D69"/>
    <w:rsid w:val="006A1371"/>
    <w:rsid w:val="006B586E"/>
    <w:rsid w:val="006C424F"/>
    <w:rsid w:val="006D101E"/>
    <w:rsid w:val="006F140F"/>
    <w:rsid w:val="00702BC1"/>
    <w:rsid w:val="00725713"/>
    <w:rsid w:val="00755E19"/>
    <w:rsid w:val="00791B77"/>
    <w:rsid w:val="00792B4E"/>
    <w:rsid w:val="007949FD"/>
    <w:rsid w:val="007A16C3"/>
    <w:rsid w:val="007B2FFA"/>
    <w:rsid w:val="007B42C9"/>
    <w:rsid w:val="007C0B3C"/>
    <w:rsid w:val="007C7422"/>
    <w:rsid w:val="007D7404"/>
    <w:rsid w:val="007F5D8E"/>
    <w:rsid w:val="008246BC"/>
    <w:rsid w:val="00826289"/>
    <w:rsid w:val="00826F2C"/>
    <w:rsid w:val="00837AD4"/>
    <w:rsid w:val="00847AEF"/>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B0BC8F-A1EE-452D-856D-F3ACCD94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7</cp:revision>
  <cp:lastPrinted>2018-07-20T11:54:00Z</cp:lastPrinted>
  <dcterms:created xsi:type="dcterms:W3CDTF">2018-07-19T17:48:00Z</dcterms:created>
  <dcterms:modified xsi:type="dcterms:W3CDTF">2018-07-20T13:15:00Z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